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DD2B4" w14:textId="7CDA7974" w:rsidR="0012006F" w:rsidRPr="00A46A8C" w:rsidRDefault="0012006F" w:rsidP="0012006F">
      <w:pPr>
        <w:rPr>
          <w:sz w:val="22"/>
          <w:szCs w:val="22"/>
        </w:rPr>
      </w:pPr>
      <w:r w:rsidRPr="00E6758E">
        <w:rPr>
          <w:b/>
          <w:noProof/>
          <w:sz w:val="28"/>
        </w:rPr>
        <w:drawing>
          <wp:anchor distT="0" distB="0" distL="114300" distR="114300" simplePos="0" relativeHeight="251659264" behindDoc="0" locked="0" layoutInCell="1" allowOverlap="1" wp14:anchorId="1A89429F" wp14:editId="1DC64AD1">
            <wp:simplePos x="0" y="0"/>
            <wp:positionH relativeFrom="column">
              <wp:posOffset>2250440</wp:posOffset>
            </wp:positionH>
            <wp:positionV relativeFrom="paragraph">
              <wp:posOffset>534151</wp:posOffset>
            </wp:positionV>
            <wp:extent cx="1944370" cy="1293495"/>
            <wp:effectExtent l="0" t="0" r="0" b="1905"/>
            <wp:wrapTight wrapText="bothSides">
              <wp:wrapPolygon edited="0">
                <wp:start x="0" y="0"/>
                <wp:lineTo x="0" y="21420"/>
                <wp:lineTo x="21445" y="21420"/>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Sepluchre900.jpg"/>
                    <pic:cNvPicPr/>
                  </pic:nvPicPr>
                  <pic:blipFill>
                    <a:blip r:embed="rId4" cstate="print">
                      <a:extLst>
                        <a:ext uri="{BEBA8EAE-BF5A-486C-A8C5-ECC9F3942E4B}">
                          <a14:imgProps xmlns:a14="http://schemas.microsoft.com/office/drawing/2010/main">
                            <a14:imgLayer r:embed="rId5">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944370" cy="1293495"/>
                    </a:xfrm>
                    <a:prstGeom prst="rect">
                      <a:avLst/>
                    </a:prstGeom>
                  </pic:spPr>
                </pic:pic>
              </a:graphicData>
            </a:graphic>
            <wp14:sizeRelH relativeFrom="page">
              <wp14:pctWidth>0</wp14:pctWidth>
            </wp14:sizeRelH>
            <wp14:sizeRelV relativeFrom="page">
              <wp14:pctHeight>0</wp14:pctHeight>
            </wp14:sizeRelV>
          </wp:anchor>
        </w:drawing>
      </w:r>
      <w:r w:rsidRPr="00E6758E">
        <w:rPr>
          <w:b/>
          <w:sz w:val="28"/>
        </w:rPr>
        <w:t>Holy Land Pilgrimage.</w:t>
      </w:r>
      <w:r w:rsidRPr="00E6758E">
        <w:rPr>
          <w:sz w:val="28"/>
        </w:rPr>
        <w:t xml:space="preserve">   </w:t>
      </w:r>
      <w:r w:rsidRPr="00A46A8C">
        <w:rPr>
          <w:sz w:val="22"/>
          <w:szCs w:val="22"/>
        </w:rPr>
        <w:t>Canon Vicars Hodge and Bishop Terry Dance are leading a pilgrimage tour (</w:t>
      </w:r>
      <w:r w:rsidR="009F4216">
        <w:rPr>
          <w:sz w:val="22"/>
          <w:szCs w:val="22"/>
        </w:rPr>
        <w:t>April 9-21, 2021</w:t>
      </w:r>
      <w:r w:rsidRPr="00A46A8C">
        <w:rPr>
          <w:sz w:val="22"/>
          <w:szCs w:val="22"/>
        </w:rPr>
        <w:t xml:space="preserve">).   You’re invited to join the group for the spiritual adventure of a lifetime. St. Jerome called the Holy Land </w:t>
      </w:r>
      <w:r w:rsidR="004D4980">
        <w:rPr>
          <w:sz w:val="22"/>
          <w:szCs w:val="22"/>
        </w:rPr>
        <w:t>“</w:t>
      </w:r>
      <w:r w:rsidRPr="00A46A8C">
        <w:rPr>
          <w:b/>
          <w:i/>
          <w:sz w:val="22"/>
          <w:szCs w:val="22"/>
        </w:rPr>
        <w:t>The 5</w:t>
      </w:r>
      <w:r w:rsidRPr="00A46A8C">
        <w:rPr>
          <w:b/>
          <w:i/>
          <w:sz w:val="22"/>
          <w:szCs w:val="22"/>
          <w:vertAlign w:val="superscript"/>
        </w:rPr>
        <w:t>th</w:t>
      </w:r>
      <w:r w:rsidRPr="00A46A8C">
        <w:rPr>
          <w:b/>
          <w:i/>
          <w:sz w:val="22"/>
          <w:szCs w:val="22"/>
        </w:rPr>
        <w:t xml:space="preserve"> Gospel</w:t>
      </w:r>
      <w:r w:rsidR="004D4980">
        <w:rPr>
          <w:b/>
          <w:i/>
          <w:sz w:val="22"/>
          <w:szCs w:val="22"/>
        </w:rPr>
        <w:t>”</w:t>
      </w:r>
      <w:r w:rsidRPr="00A46A8C">
        <w:rPr>
          <w:sz w:val="22"/>
          <w:szCs w:val="22"/>
        </w:rPr>
        <w:t xml:space="preserve"> because those who visit do not leave the same as they arrive.  To walk where Jesus walked and meet the people of the land brings the Bible stories to life. For </w:t>
      </w:r>
      <w:r>
        <w:rPr>
          <w:sz w:val="22"/>
          <w:szCs w:val="22"/>
        </w:rPr>
        <w:t>details</w:t>
      </w:r>
      <w:r w:rsidRPr="00A46A8C">
        <w:rPr>
          <w:sz w:val="22"/>
          <w:szCs w:val="22"/>
        </w:rPr>
        <w:t xml:space="preserve">: </w:t>
      </w:r>
      <w:hyperlink r:id="rId6" w:history="1">
        <w:r w:rsidRPr="00A46A8C">
          <w:rPr>
            <w:rStyle w:val="Hyperlink"/>
            <w:sz w:val="22"/>
            <w:szCs w:val="22"/>
          </w:rPr>
          <w:t>www.trinitytour.org</w:t>
        </w:r>
      </w:hyperlink>
    </w:p>
    <w:p w14:paraId="424FECF5" w14:textId="77777777" w:rsidR="00944A89" w:rsidRDefault="00B029F7" w:rsidP="0012006F">
      <w:pPr>
        <w:ind w:right="2970"/>
      </w:pPr>
    </w:p>
    <w:sectPr w:rsidR="00944A89" w:rsidSect="0012006F">
      <w:pgSz w:w="12240" w:h="15840"/>
      <w:pgMar w:top="1440" w:right="42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6F"/>
    <w:rsid w:val="00085CED"/>
    <w:rsid w:val="0012006F"/>
    <w:rsid w:val="001C4ECC"/>
    <w:rsid w:val="004D4980"/>
    <w:rsid w:val="00682F53"/>
    <w:rsid w:val="009F4216"/>
    <w:rsid w:val="00A609FB"/>
    <w:rsid w:val="00AF7ECF"/>
    <w:rsid w:val="00B029F7"/>
    <w:rsid w:val="00CF5C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ECFA8FD"/>
  <w15:chartTrackingRefBased/>
  <w15:docId w15:val="{F3CD37B7-04E7-234D-8D79-39120498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6F"/>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0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initytour.org"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406</Characters>
  <Application>Microsoft Office Word</Application>
  <DocSecurity>0</DocSecurity>
  <Lines>3</Lines>
  <Paragraphs>1</Paragraphs>
  <ScaleCrop>false</ScaleCrop>
  <Company>Trinity Anglican Chuch</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Vicars Hodge</dc:creator>
  <cp:keywords/>
  <dc:description/>
  <cp:lastModifiedBy>Vicars Hodge</cp:lastModifiedBy>
  <cp:revision>4</cp:revision>
  <dcterms:created xsi:type="dcterms:W3CDTF">2020-05-16T18:32:00Z</dcterms:created>
  <dcterms:modified xsi:type="dcterms:W3CDTF">2020-05-16T18:34:00Z</dcterms:modified>
</cp:coreProperties>
</file>